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20" w:rsidRPr="000C0239" w:rsidRDefault="00880120" w:rsidP="00880120">
      <w:bookmarkStart w:id="0" w:name="_GoBack"/>
      <w:bookmarkEnd w:id="0"/>
      <w:r w:rsidRPr="000C0239">
        <w:rPr>
          <w:rFonts w:hint="eastAsia"/>
        </w:rPr>
        <w:t>（様式１）</w:t>
      </w:r>
    </w:p>
    <w:p w:rsidR="00880120" w:rsidRPr="00077025" w:rsidRDefault="00077025" w:rsidP="00880120">
      <w:pPr>
        <w:jc w:val="center"/>
        <w:rPr>
          <w:color w:val="000000" w:themeColor="text1"/>
          <w:sz w:val="28"/>
        </w:rPr>
      </w:pPr>
      <w:r w:rsidRPr="00077025">
        <w:rPr>
          <w:rFonts w:hint="eastAsia"/>
          <w:color w:val="000000" w:themeColor="text1"/>
          <w:sz w:val="28"/>
          <w:szCs w:val="28"/>
        </w:rPr>
        <w:t>主任技術者</w:t>
      </w:r>
      <w:r w:rsidR="00547BF5" w:rsidRPr="00077025">
        <w:rPr>
          <w:rFonts w:hint="eastAsia"/>
          <w:color w:val="000000" w:themeColor="text1"/>
          <w:sz w:val="28"/>
          <w:szCs w:val="28"/>
        </w:rPr>
        <w:t>等（専任特例１号）</w:t>
      </w:r>
      <w:r w:rsidR="00880120" w:rsidRPr="00077025">
        <w:rPr>
          <w:rFonts w:hint="eastAsia"/>
          <w:color w:val="000000" w:themeColor="text1"/>
          <w:sz w:val="28"/>
        </w:rPr>
        <w:t>の配置を予定している場合の確認事項</w:t>
      </w:r>
    </w:p>
    <w:p w:rsidR="000C0239" w:rsidRPr="00077025" w:rsidRDefault="000C0239" w:rsidP="00880120">
      <w:pPr>
        <w:jc w:val="right"/>
        <w:rPr>
          <w:color w:val="000000" w:themeColor="text1"/>
        </w:rPr>
      </w:pPr>
      <w:r w:rsidRPr="00077025">
        <w:rPr>
          <w:rFonts w:hint="eastAsia"/>
          <w:color w:val="000000" w:themeColor="text1"/>
        </w:rPr>
        <w:t>○○工事</w:t>
      </w:r>
    </w:p>
    <w:p w:rsidR="00880120" w:rsidRPr="00077025" w:rsidRDefault="00880120" w:rsidP="00880120">
      <w:pPr>
        <w:jc w:val="right"/>
        <w:rPr>
          <w:color w:val="000000" w:themeColor="text1"/>
        </w:rPr>
      </w:pPr>
      <w:r w:rsidRPr="00077025">
        <w:rPr>
          <w:rFonts w:hint="eastAsia"/>
          <w:color w:val="000000" w:themeColor="text1"/>
        </w:rPr>
        <w:t>（○○建設（株））</w:t>
      </w:r>
    </w:p>
    <w:p w:rsidR="008260B1" w:rsidRPr="00077025" w:rsidRDefault="008260B1" w:rsidP="008260B1">
      <w:pPr>
        <w:rPr>
          <w:color w:val="000000" w:themeColor="text1"/>
        </w:rPr>
      </w:pPr>
    </w:p>
    <w:p w:rsidR="00720063" w:rsidRPr="00077025" w:rsidRDefault="00077025" w:rsidP="008260B1">
      <w:pPr>
        <w:ind w:firstLineChars="100" w:firstLine="210"/>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専任特例１</w:t>
      </w:r>
      <w:r w:rsidR="00BF1B2A" w:rsidRPr="00077025">
        <w:rPr>
          <w:rFonts w:hint="eastAsia"/>
          <w:color w:val="000000" w:themeColor="text1"/>
          <w:szCs w:val="21"/>
        </w:rPr>
        <w:t>号）</w:t>
      </w:r>
      <w:r w:rsidR="00105DBA" w:rsidRPr="00077025">
        <w:rPr>
          <w:rFonts w:hint="eastAsia"/>
          <w:color w:val="000000" w:themeColor="text1"/>
        </w:rPr>
        <w:t>の</w:t>
      </w:r>
      <w:r w:rsidR="008260B1" w:rsidRPr="00077025">
        <w:rPr>
          <w:rFonts w:hint="eastAsia"/>
          <w:color w:val="000000" w:themeColor="text1"/>
        </w:rPr>
        <w:t>配置を予定している場合は、下記の確認事項にレまたは■を記載すること。</w:t>
      </w:r>
    </w:p>
    <w:tbl>
      <w:tblPr>
        <w:tblStyle w:val="a7"/>
        <w:tblW w:w="9067" w:type="dxa"/>
        <w:tblCellMar>
          <w:top w:w="57" w:type="dxa"/>
          <w:left w:w="57" w:type="dxa"/>
          <w:bottom w:w="57" w:type="dxa"/>
          <w:right w:w="57" w:type="dxa"/>
        </w:tblCellMar>
        <w:tblLook w:val="04A0" w:firstRow="1" w:lastRow="0" w:firstColumn="1" w:lastColumn="0" w:noHBand="0" w:noVBand="1"/>
      </w:tblPr>
      <w:tblGrid>
        <w:gridCol w:w="850"/>
        <w:gridCol w:w="8217"/>
      </w:tblGrid>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077025" w:rsidP="00547BF5">
            <w:pPr>
              <w:rPr>
                <w:color w:val="000000" w:themeColor="text1"/>
              </w:rPr>
            </w:pPr>
            <w:r w:rsidRPr="00077025">
              <w:rPr>
                <w:rFonts w:hint="eastAsia"/>
                <w:color w:val="000000" w:themeColor="text1"/>
                <w:szCs w:val="21"/>
              </w:rPr>
              <w:t>主任技術者</w:t>
            </w:r>
            <w:r w:rsidR="00547BF5" w:rsidRPr="00077025">
              <w:rPr>
                <w:rFonts w:hint="eastAsia"/>
                <w:color w:val="000000" w:themeColor="text1"/>
                <w:szCs w:val="21"/>
              </w:rPr>
              <w:t>等</w:t>
            </w:r>
            <w:r w:rsidR="00BF1B2A" w:rsidRPr="00077025">
              <w:rPr>
                <w:rFonts w:hint="eastAsia"/>
                <w:color w:val="000000" w:themeColor="text1"/>
                <w:szCs w:val="21"/>
              </w:rPr>
              <w:t>（</w:t>
            </w:r>
            <w:r w:rsidR="00547BF5" w:rsidRPr="00077025">
              <w:rPr>
                <w:rFonts w:hint="eastAsia"/>
                <w:color w:val="000000" w:themeColor="text1"/>
                <w:szCs w:val="21"/>
              </w:rPr>
              <w:t>専任</w:t>
            </w:r>
            <w:r w:rsidR="007D46A7">
              <w:rPr>
                <w:rFonts w:hint="eastAsia"/>
                <w:color w:val="000000" w:themeColor="text1"/>
                <w:szCs w:val="21"/>
              </w:rPr>
              <w:t>特例</w:t>
            </w:r>
            <w:r w:rsidR="00547BF5" w:rsidRPr="00077025">
              <w:rPr>
                <w:rFonts w:hint="eastAsia"/>
                <w:color w:val="000000" w:themeColor="text1"/>
                <w:szCs w:val="21"/>
              </w:rPr>
              <w:t>１</w:t>
            </w:r>
            <w:r w:rsidR="00BF1B2A" w:rsidRPr="00077025">
              <w:rPr>
                <w:rFonts w:hint="eastAsia"/>
                <w:color w:val="000000" w:themeColor="text1"/>
                <w:szCs w:val="21"/>
              </w:rPr>
              <w:t>号）</w:t>
            </w:r>
            <w:r w:rsidR="00880120" w:rsidRPr="00077025">
              <w:rPr>
                <w:rFonts w:hint="eastAsia"/>
                <w:color w:val="000000" w:themeColor="text1"/>
              </w:rPr>
              <w:t>の配置を予定している。</w:t>
            </w:r>
          </w:p>
        </w:tc>
      </w:tr>
      <w:tr w:rsidR="00077025" w:rsidRPr="00077025" w:rsidTr="00C56204">
        <w:tc>
          <w:tcPr>
            <w:tcW w:w="850" w:type="dxa"/>
            <w:vAlign w:val="center"/>
          </w:tcPr>
          <w:p w:rsidR="00880120" w:rsidRPr="00077025" w:rsidRDefault="00880120" w:rsidP="00880120">
            <w:pPr>
              <w:jc w:val="center"/>
              <w:rPr>
                <w:color w:val="000000" w:themeColor="text1"/>
              </w:rPr>
            </w:pPr>
            <w:r w:rsidRPr="00077025">
              <w:rPr>
                <w:rFonts w:hint="eastAsia"/>
                <w:color w:val="000000" w:themeColor="text1"/>
              </w:rPr>
              <w:t>□</w:t>
            </w:r>
          </w:p>
        </w:tc>
        <w:tc>
          <w:tcPr>
            <w:tcW w:w="8217" w:type="dxa"/>
          </w:tcPr>
          <w:p w:rsidR="00880120" w:rsidRPr="00077025" w:rsidRDefault="00880120" w:rsidP="00AC2236">
            <w:pPr>
              <w:ind w:left="420" w:hangingChars="200" w:hanging="420"/>
              <w:rPr>
                <w:color w:val="000000" w:themeColor="text1"/>
                <w:szCs w:val="21"/>
              </w:rPr>
            </w:pPr>
            <w:r w:rsidRPr="00077025">
              <w:rPr>
                <w:rFonts w:hint="eastAsia"/>
                <w:color w:val="000000" w:themeColor="text1"/>
                <w:szCs w:val="21"/>
              </w:rPr>
              <w:t>（１）</w:t>
            </w:r>
            <w:r w:rsidR="00AC2236" w:rsidRPr="00077025">
              <w:rPr>
                <w:rFonts w:asciiTheme="minorEastAsia" w:hAnsiTheme="minorEastAsia"/>
                <w:color w:val="000000" w:themeColor="text1"/>
                <w:szCs w:val="21"/>
              </w:rPr>
              <w:t>工事の請負金額が</w:t>
            </w:r>
            <w:r w:rsidR="00AC2236" w:rsidRPr="00077025">
              <w:rPr>
                <w:rFonts w:asciiTheme="minorEastAsia" w:hAnsiTheme="minorEastAsia" w:hint="eastAsia"/>
                <w:color w:val="000000" w:themeColor="text1"/>
                <w:szCs w:val="21"/>
              </w:rPr>
              <w:t>１</w:t>
            </w:r>
            <w:r w:rsidR="00AC2236" w:rsidRPr="00077025">
              <w:rPr>
                <w:rFonts w:asciiTheme="minorEastAsia" w:hAnsiTheme="minorEastAsia"/>
                <w:color w:val="000000" w:themeColor="text1"/>
                <w:szCs w:val="21"/>
              </w:rPr>
              <w:t>億円未満（建築一式工事は</w:t>
            </w:r>
            <w:r w:rsidR="00AC2236" w:rsidRPr="00077025">
              <w:rPr>
                <w:rFonts w:asciiTheme="minorEastAsia" w:hAnsiTheme="minorEastAsia" w:hint="eastAsia"/>
                <w:color w:val="000000" w:themeColor="text1"/>
                <w:szCs w:val="21"/>
              </w:rPr>
              <w:t>２</w:t>
            </w:r>
            <w:r w:rsidR="00AC2236" w:rsidRPr="00077025">
              <w:rPr>
                <w:rFonts w:asciiTheme="minorEastAsia" w:hAnsiTheme="minorEastAsia"/>
                <w:color w:val="000000" w:themeColor="text1"/>
                <w:szCs w:val="21"/>
              </w:rPr>
              <w:t>億円未満）である。</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E9573C" w:rsidP="00AC2236">
            <w:pPr>
              <w:ind w:left="504" w:hangingChars="240" w:hanging="504"/>
              <w:rPr>
                <w:szCs w:val="21"/>
              </w:rPr>
            </w:pPr>
            <w:r w:rsidRPr="00AC2236">
              <w:rPr>
                <w:rFonts w:hint="eastAsia"/>
                <w:szCs w:val="21"/>
              </w:rPr>
              <w:t>（２）</w:t>
            </w:r>
            <w:r w:rsidR="00AC2236" w:rsidRPr="000124F0">
              <w:rPr>
                <w:rFonts w:asciiTheme="minorEastAsia" w:hAnsiTheme="minorEastAsia"/>
                <w:szCs w:val="21"/>
              </w:rPr>
              <w:t>工事の工事現場間の距離が、</w:t>
            </w:r>
            <w:r w:rsidR="00AC2236" w:rsidRPr="000124F0">
              <w:rPr>
                <w:rFonts w:asciiTheme="minorEastAsia" w:hAnsiTheme="minorEastAsia" w:hint="eastAsia"/>
                <w:szCs w:val="21"/>
              </w:rPr>
              <w:t>同一の</w:t>
            </w:r>
            <w:r w:rsidR="00077025" w:rsidRPr="000124F0">
              <w:rPr>
                <w:rFonts w:asciiTheme="minorEastAsia" w:hAnsiTheme="minorEastAsia" w:hint="eastAsia"/>
                <w:szCs w:val="21"/>
              </w:rPr>
              <w:t>主任技術者等</w:t>
            </w:r>
            <w:r w:rsidR="00AC2236" w:rsidRPr="000124F0">
              <w:rPr>
                <w:rFonts w:asciiTheme="minorEastAsia" w:hAnsiTheme="minorEastAsia" w:hint="eastAsia"/>
                <w:szCs w:val="21"/>
              </w:rPr>
              <w:t>がその１</w:t>
            </w:r>
            <w:r w:rsidR="00AC2236" w:rsidRPr="000124F0">
              <w:rPr>
                <w:rFonts w:asciiTheme="minorEastAsia" w:hAnsiTheme="minorEastAsia"/>
                <w:szCs w:val="21"/>
              </w:rPr>
              <w:t>日の勤務時間内に巡回可能な</w:t>
            </w:r>
            <w:r w:rsidR="00AC2236" w:rsidRPr="000124F0">
              <w:rPr>
                <w:rFonts w:asciiTheme="minorEastAsia" w:hAnsiTheme="minorEastAsia" w:hint="eastAsia"/>
                <w:szCs w:val="21"/>
              </w:rPr>
              <w:t>ものであり</w:t>
            </w:r>
            <w:r w:rsidR="00AC2236" w:rsidRPr="000124F0">
              <w:rPr>
                <w:rFonts w:hint="eastAsia"/>
                <w:szCs w:val="21"/>
              </w:rPr>
              <w:t>、</w:t>
            </w:r>
            <w:r w:rsidR="00AC2236" w:rsidRPr="000124F0">
              <w:rPr>
                <w:rFonts w:asciiTheme="minorEastAsia" w:hAnsiTheme="minorEastAsia" w:hint="eastAsia"/>
                <w:szCs w:val="21"/>
              </w:rPr>
              <w:t>かつ当該工事現場と他の工事現場との間の移動距離がおおむね片道２</w:t>
            </w:r>
            <w:r w:rsidR="00AC2236" w:rsidRPr="000124F0">
              <w:rPr>
                <w:rFonts w:asciiTheme="minorEastAsia" w:hAnsiTheme="minorEastAsia"/>
                <w:szCs w:val="21"/>
              </w:rPr>
              <w:t>時間以内である</w:t>
            </w:r>
            <w:r w:rsidR="00AC2236" w:rsidRPr="000124F0">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AC2236" w:rsidRDefault="00E9573C" w:rsidP="000C0239">
            <w:pPr>
              <w:ind w:left="420" w:hangingChars="200" w:hanging="420"/>
              <w:rPr>
                <w:szCs w:val="21"/>
              </w:rPr>
            </w:pPr>
            <w:r w:rsidRPr="00AC2236">
              <w:rPr>
                <w:rFonts w:hint="eastAsia"/>
                <w:szCs w:val="21"/>
              </w:rPr>
              <w:t>（３）</w:t>
            </w:r>
            <w:r w:rsidR="00AC2236" w:rsidRPr="00AC2236">
              <w:rPr>
                <w:rFonts w:asciiTheme="minorEastAsia" w:hAnsiTheme="minorEastAsia"/>
                <w:szCs w:val="21"/>
              </w:rPr>
              <w:t>下請け次数が</w:t>
            </w:r>
            <w:r w:rsidR="00AC2236" w:rsidRPr="00AC2236">
              <w:rPr>
                <w:rFonts w:asciiTheme="minorEastAsia" w:hAnsiTheme="minorEastAsia" w:hint="eastAsia"/>
                <w:szCs w:val="21"/>
              </w:rPr>
              <w:t>３</w:t>
            </w:r>
            <w:r w:rsidR="00AC2236" w:rsidRPr="00AC2236">
              <w:rPr>
                <w:rFonts w:asciiTheme="minorEastAsia" w:hAnsiTheme="minorEastAsia"/>
                <w:szCs w:val="21"/>
              </w:rPr>
              <w:t>を超えていない</w:t>
            </w:r>
            <w:r w:rsidRPr="00AC2236">
              <w:rPr>
                <w:rFonts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AC2236" w:rsidRDefault="00880120" w:rsidP="00AC2236">
            <w:pPr>
              <w:ind w:left="504" w:hangingChars="240" w:hanging="504"/>
              <w:rPr>
                <w:rFonts w:asciiTheme="minorEastAsia" w:hAnsiTheme="minorEastAsia"/>
                <w:szCs w:val="21"/>
              </w:rPr>
            </w:pPr>
            <w:r w:rsidRPr="00AC2236">
              <w:rPr>
                <w:rFonts w:hint="eastAsia"/>
                <w:szCs w:val="21"/>
              </w:rPr>
              <w:t>（４</w:t>
            </w:r>
            <w:r w:rsidR="00AC2236">
              <w:rPr>
                <w:rFonts w:hint="eastAsia"/>
                <w:szCs w:val="21"/>
              </w:rPr>
              <w:t>）</w:t>
            </w:r>
            <w:r w:rsidR="00AC2236">
              <w:rPr>
                <w:rFonts w:hint="eastAsia"/>
                <w:szCs w:val="21"/>
              </w:rPr>
              <w:t xml:space="preserve"> </w:t>
            </w:r>
            <w:r w:rsidR="00AC2236" w:rsidRPr="00AC2236">
              <w:rPr>
                <w:rFonts w:asciiTheme="minorEastAsia" w:hAnsiTheme="minorEastAsia"/>
                <w:szCs w:val="21"/>
              </w:rPr>
              <w:t>当該建設工事に置かれる</w:t>
            </w:r>
            <w:r w:rsidR="00077025">
              <w:rPr>
                <w:rFonts w:asciiTheme="minorEastAsia" w:hAnsiTheme="minorEastAsia" w:hint="eastAsia"/>
                <w:szCs w:val="21"/>
              </w:rPr>
              <w:t>主任技術者等</w:t>
            </w:r>
            <w:r w:rsidR="00AC2236" w:rsidRPr="00AC2236">
              <w:rPr>
                <w:rFonts w:asciiTheme="minorEastAsia" w:hAnsiTheme="minorEastAsia"/>
                <w:szCs w:val="21"/>
              </w:rPr>
              <w:t>との連絡その他必要な措置を講ずるための者（以下、「連</w:t>
            </w:r>
            <w:r w:rsidR="00AC2236" w:rsidRPr="00AC2236">
              <w:rPr>
                <w:rFonts w:asciiTheme="minorEastAsia" w:hAnsiTheme="minorEastAsia" w:hint="eastAsia"/>
                <w:szCs w:val="21"/>
              </w:rPr>
              <w:t>絡員」という。）を現場に配置できる。</w:t>
            </w:r>
          </w:p>
          <w:p w:rsidR="00880120" w:rsidRPr="00AC2236" w:rsidRDefault="00AC2236" w:rsidP="00AC2236">
            <w:pPr>
              <w:ind w:leftChars="200" w:left="420"/>
              <w:rPr>
                <w:szCs w:val="21"/>
              </w:rPr>
            </w:pPr>
            <w:r w:rsidRPr="00AC2236">
              <w:rPr>
                <w:rFonts w:asciiTheme="minorEastAsia" w:hAnsiTheme="minorEastAsia" w:hint="eastAsia"/>
                <w:szCs w:val="21"/>
              </w:rPr>
              <w:t>なお、土木一式工事又は建築一式工事の場合の連絡員は、当該工事と同業種の建設工事に関し、１</w:t>
            </w:r>
            <w:r w:rsidRPr="00AC2236">
              <w:rPr>
                <w:rFonts w:asciiTheme="minorEastAsia" w:hAnsiTheme="minorEastAsia"/>
                <w:szCs w:val="21"/>
              </w:rPr>
              <w:t>年以</w:t>
            </w:r>
            <w:r>
              <w:rPr>
                <w:rFonts w:asciiTheme="minorEastAsia" w:hAnsiTheme="minorEastAsia" w:hint="eastAsia"/>
                <w:szCs w:val="21"/>
              </w:rPr>
              <w:t>上の実務経験を有するものである</w:t>
            </w:r>
            <w:r w:rsidRPr="00AC2236">
              <w:rPr>
                <w:rFonts w:asciiTheme="minorEastAsia" w:hAnsiTheme="minorEastAsia" w:hint="eastAsia"/>
                <w:szCs w:val="21"/>
              </w:rPr>
              <w:t>。</w:t>
            </w:r>
          </w:p>
        </w:tc>
      </w:tr>
      <w:tr w:rsidR="00AC2236" w:rsidRPr="000C0239" w:rsidTr="00C56204">
        <w:tc>
          <w:tcPr>
            <w:tcW w:w="850" w:type="dxa"/>
            <w:vAlign w:val="center"/>
          </w:tcPr>
          <w:p w:rsidR="00AC2236" w:rsidRPr="000C0239" w:rsidRDefault="00AC2236" w:rsidP="00880120">
            <w:pPr>
              <w:jc w:val="center"/>
            </w:pPr>
            <w:r w:rsidRPr="000C0239">
              <w:rPr>
                <w:rFonts w:hint="eastAsia"/>
              </w:rPr>
              <w:t>□</w:t>
            </w:r>
          </w:p>
        </w:tc>
        <w:tc>
          <w:tcPr>
            <w:tcW w:w="8217" w:type="dxa"/>
          </w:tcPr>
          <w:p w:rsidR="00AC2236" w:rsidRPr="00077025" w:rsidRDefault="00AC2236" w:rsidP="00077025">
            <w:pPr>
              <w:ind w:leftChars="57" w:left="456" w:hangingChars="160" w:hanging="336"/>
              <w:rPr>
                <w:rFonts w:asciiTheme="minorEastAsia" w:hAnsiTheme="minorEastAsia"/>
                <w:szCs w:val="21"/>
              </w:rPr>
            </w:pPr>
            <w:r w:rsidRPr="00077025">
              <w:rPr>
                <w:rFonts w:asciiTheme="minorEastAsia" w:hAnsiTheme="minorEastAsia"/>
                <w:szCs w:val="21"/>
              </w:rPr>
              <w:t>(</w:t>
            </w:r>
            <w:r w:rsidRPr="00077025">
              <w:rPr>
                <w:rFonts w:asciiTheme="minorEastAsia" w:hAnsiTheme="minorEastAsia" w:hint="eastAsia"/>
                <w:szCs w:val="21"/>
              </w:rPr>
              <w:t xml:space="preserve">５)　</w:t>
            </w:r>
            <w:r w:rsidRPr="00077025">
              <w:rPr>
                <w:rFonts w:asciiTheme="minorEastAsia" w:hAnsiTheme="minorEastAsia"/>
                <w:szCs w:val="21"/>
              </w:rPr>
              <w:t>CCUS 等により、</w:t>
            </w:r>
            <w:r w:rsidR="00077025" w:rsidRPr="00077025">
              <w:rPr>
                <w:rFonts w:asciiTheme="minorEastAsia" w:hAnsiTheme="minorEastAsia" w:hint="eastAsia"/>
                <w:szCs w:val="21"/>
              </w:rPr>
              <w:t>主任技術者等</w:t>
            </w:r>
            <w:r w:rsidRPr="00077025">
              <w:rPr>
                <w:rFonts w:asciiTheme="minorEastAsia" w:hAnsiTheme="minorEastAsia"/>
                <w:szCs w:val="21"/>
              </w:rPr>
              <w:t>が遠隔から現場作業員の入退場が確認できる措置を講じ</w:t>
            </w:r>
            <w:r w:rsidR="00077025">
              <w:rPr>
                <w:rFonts w:asciiTheme="minorEastAsia" w:hAnsiTheme="minorEastAsia" w:hint="eastAsia"/>
                <w:szCs w:val="21"/>
              </w:rPr>
              <w:t>ることができる</w:t>
            </w:r>
            <w:r w:rsidRPr="00077025">
              <w:rPr>
                <w:rFonts w:asciiTheme="minorEastAsia" w:hAnsiTheme="minorEastAsia" w:hint="eastAsia"/>
                <w:szCs w:val="21"/>
              </w:rPr>
              <w:t>。</w:t>
            </w:r>
          </w:p>
        </w:tc>
      </w:tr>
      <w:tr w:rsidR="00077025" w:rsidRPr="000C0239" w:rsidTr="00C56204">
        <w:tc>
          <w:tcPr>
            <w:tcW w:w="850" w:type="dxa"/>
            <w:vAlign w:val="center"/>
          </w:tcPr>
          <w:p w:rsidR="00077025" w:rsidRPr="000C0239" w:rsidRDefault="00077025" w:rsidP="00880120">
            <w:pPr>
              <w:jc w:val="center"/>
            </w:pPr>
            <w:r>
              <w:rPr>
                <w:rFonts w:hint="eastAsia"/>
              </w:rPr>
              <w:t>□</w:t>
            </w:r>
          </w:p>
        </w:tc>
        <w:tc>
          <w:tcPr>
            <w:tcW w:w="8217" w:type="dxa"/>
          </w:tcPr>
          <w:p w:rsidR="00077025" w:rsidRPr="00077025" w:rsidRDefault="00077025" w:rsidP="00077025">
            <w:pPr>
              <w:ind w:leftChars="12" w:left="443" w:hangingChars="199" w:hanging="418"/>
              <w:rPr>
                <w:rFonts w:asciiTheme="minorEastAsia" w:hAnsiTheme="minorEastAsia"/>
                <w:szCs w:val="21"/>
              </w:rPr>
            </w:pPr>
            <w:r w:rsidRPr="00077025">
              <w:rPr>
                <w:rFonts w:asciiTheme="minorEastAsia" w:hAnsiTheme="minorEastAsia" w:hint="eastAsia"/>
                <w:szCs w:val="21"/>
              </w:rPr>
              <w:t xml:space="preserve">（６） </w:t>
            </w:r>
            <w:r w:rsidRPr="00077025">
              <w:rPr>
                <w:rFonts w:asciiTheme="minorEastAsia" w:hAnsiTheme="minorEastAsia"/>
                <w:szCs w:val="21"/>
              </w:rPr>
              <w:t>人員の配置の計画書を作成し、現場着手前に監督員に提出したうえで、工事現場</w:t>
            </w:r>
            <w:r w:rsidRPr="00077025">
              <w:rPr>
                <w:rFonts w:asciiTheme="minorEastAsia" w:hAnsiTheme="minorEastAsia" w:hint="eastAsia"/>
                <w:szCs w:val="21"/>
              </w:rPr>
              <w:t>毎に備える</w:t>
            </w:r>
            <w:r>
              <w:rPr>
                <w:rFonts w:asciiTheme="minorEastAsia" w:hAnsiTheme="minorEastAsia" w:hint="eastAsia"/>
                <w:szCs w:val="21"/>
              </w:rPr>
              <w:t>ことができる</w:t>
            </w:r>
            <w:r w:rsidRPr="00077025">
              <w:rPr>
                <w:rFonts w:asciiTheme="minorEastAsia" w:hAnsiTheme="minorEastAsia" w:hint="eastAsia"/>
                <w:szCs w:val="21"/>
              </w:rPr>
              <w:t>。</w:t>
            </w:r>
          </w:p>
        </w:tc>
      </w:tr>
      <w:tr w:rsidR="000C0239" w:rsidRPr="000C0239" w:rsidTr="00C56204">
        <w:tc>
          <w:tcPr>
            <w:tcW w:w="850" w:type="dxa"/>
            <w:vAlign w:val="center"/>
          </w:tcPr>
          <w:p w:rsidR="00880120" w:rsidRPr="000C0239" w:rsidRDefault="00880120" w:rsidP="00880120">
            <w:pPr>
              <w:jc w:val="center"/>
            </w:pPr>
            <w:r w:rsidRPr="000C0239">
              <w:rPr>
                <w:rFonts w:hint="eastAsia"/>
              </w:rPr>
              <w:t>□</w:t>
            </w:r>
          </w:p>
        </w:tc>
        <w:tc>
          <w:tcPr>
            <w:tcW w:w="8217" w:type="dxa"/>
          </w:tcPr>
          <w:p w:rsidR="00880120" w:rsidRPr="000C0239" w:rsidRDefault="00880120" w:rsidP="00077025">
            <w:pPr>
              <w:ind w:left="420" w:hangingChars="200" w:hanging="420"/>
            </w:pPr>
            <w:r w:rsidRPr="000C0239">
              <w:rPr>
                <w:rFonts w:hint="eastAsia"/>
              </w:rPr>
              <w:t>（</w:t>
            </w:r>
            <w:r w:rsidR="00077025" w:rsidRPr="00077025">
              <w:rPr>
                <w:rFonts w:hint="eastAsia"/>
                <w:szCs w:val="21"/>
              </w:rPr>
              <w:t>７</w:t>
            </w:r>
            <w:r w:rsidRPr="00077025">
              <w:rPr>
                <w:rFonts w:hint="eastAsia"/>
                <w:szCs w:val="21"/>
              </w:rPr>
              <w:t>）</w:t>
            </w:r>
            <w:r w:rsidR="00077025" w:rsidRPr="00077025">
              <w:rPr>
                <w:rFonts w:asciiTheme="minorEastAsia" w:hAnsiTheme="minorEastAsia" w:hint="eastAsia"/>
                <w:szCs w:val="21"/>
              </w:rPr>
              <w:t>主任技術者等</w:t>
            </w:r>
            <w:r w:rsidR="00077025" w:rsidRPr="00077025">
              <w:rPr>
                <w:rFonts w:asciiTheme="minorEastAsia" w:hAnsiTheme="minorEastAsia"/>
                <w:szCs w:val="21"/>
              </w:rPr>
              <w:t>が、当該工事現場以外の場所から当該工事現場の状況の確認をするために必要な映</w:t>
            </w:r>
            <w:r w:rsidR="00077025" w:rsidRPr="00077025">
              <w:rPr>
                <w:rFonts w:asciiTheme="minorEastAsia" w:hAnsiTheme="minorEastAsia" w:hint="eastAsia"/>
                <w:szCs w:val="21"/>
              </w:rPr>
              <w:t>像及び音声の送受信が可能な情報通信機器（スマートフォン等）が設置され</w:t>
            </w:r>
            <w:r w:rsidR="00077025">
              <w:rPr>
                <w:rFonts w:asciiTheme="minorEastAsia" w:hAnsiTheme="minorEastAsia" w:hint="eastAsia"/>
                <w:szCs w:val="21"/>
              </w:rPr>
              <w:t>、当該機器を用いた通信を利用することが可能な環境が確保することができる</w:t>
            </w:r>
            <w:r w:rsidR="00077025" w:rsidRPr="00077025">
              <w:rPr>
                <w:rFonts w:asciiTheme="minorEastAsia" w:hAnsiTheme="minorEastAsia" w:hint="eastAsia"/>
                <w:szCs w:val="21"/>
              </w:rPr>
              <w:t>。</w:t>
            </w:r>
          </w:p>
        </w:tc>
      </w:tr>
      <w:tr w:rsidR="000C0239" w:rsidRPr="000C0239" w:rsidTr="00C56204">
        <w:tc>
          <w:tcPr>
            <w:tcW w:w="850" w:type="dxa"/>
            <w:vAlign w:val="center"/>
          </w:tcPr>
          <w:p w:rsidR="00E9573C" w:rsidRPr="000C0239" w:rsidRDefault="00E9573C" w:rsidP="00880120">
            <w:pPr>
              <w:jc w:val="center"/>
            </w:pPr>
            <w:r w:rsidRPr="000C0239">
              <w:rPr>
                <w:rFonts w:hint="eastAsia"/>
              </w:rPr>
              <w:t>□</w:t>
            </w:r>
          </w:p>
        </w:tc>
        <w:tc>
          <w:tcPr>
            <w:tcW w:w="8217" w:type="dxa"/>
          </w:tcPr>
          <w:p w:rsidR="00E9573C" w:rsidRPr="000C0239" w:rsidRDefault="00E9573C" w:rsidP="00077025">
            <w:pPr>
              <w:ind w:left="420" w:hangingChars="200" w:hanging="420"/>
            </w:pPr>
            <w:r w:rsidRPr="000C0239">
              <w:rPr>
                <w:rFonts w:hint="eastAsia"/>
              </w:rPr>
              <w:t>（</w:t>
            </w:r>
            <w:r w:rsidR="00077025">
              <w:rPr>
                <w:rFonts w:hint="eastAsia"/>
              </w:rPr>
              <w:t>８</w:t>
            </w:r>
            <w:r w:rsidRPr="000C0239">
              <w:rPr>
                <w:rFonts w:hint="eastAsia"/>
              </w:rPr>
              <w:t>）</w:t>
            </w:r>
            <w:r w:rsidR="00077025" w:rsidRPr="00077025">
              <w:rPr>
                <w:rFonts w:hint="eastAsia"/>
                <w:szCs w:val="21"/>
              </w:rPr>
              <w:t>兼</w:t>
            </w:r>
            <w:r w:rsidR="00077025" w:rsidRPr="00077025">
              <w:rPr>
                <w:rFonts w:asciiTheme="minorEastAsia" w:hAnsiTheme="minorEastAsia"/>
                <w:szCs w:val="21"/>
              </w:rPr>
              <w:t>務する工事の数は</w:t>
            </w:r>
            <w:r w:rsidR="00077025">
              <w:rPr>
                <w:rFonts w:asciiTheme="minorEastAsia" w:hAnsiTheme="minorEastAsia" w:hint="eastAsia"/>
                <w:szCs w:val="21"/>
              </w:rPr>
              <w:t>、</w:t>
            </w:r>
            <w:r w:rsidR="00077025" w:rsidRPr="000C0239">
              <w:rPr>
                <w:rFonts w:hint="eastAsia"/>
              </w:rPr>
              <w:t>本工事を含め同時に２件までである。</w:t>
            </w:r>
          </w:p>
        </w:tc>
      </w:tr>
    </w:tbl>
    <w:p w:rsidR="00880120" w:rsidRPr="008841D0" w:rsidRDefault="00880120" w:rsidP="00880120"/>
    <w:p w:rsidR="00E23272" w:rsidRPr="008841D0" w:rsidRDefault="00880120" w:rsidP="000124F0">
      <w:pPr>
        <w:ind w:firstLineChars="100" w:firstLine="210"/>
        <w:rPr>
          <w:strike/>
          <w:u w:val="single"/>
        </w:rPr>
      </w:pPr>
      <w:r w:rsidRPr="008841D0">
        <w:rPr>
          <w:rFonts w:hint="eastAsia"/>
        </w:rPr>
        <w:t>要件を確認するための資料は、落札決定後に</w:t>
      </w:r>
      <w:r w:rsidR="000124F0" w:rsidRPr="008841D0">
        <w:rPr>
          <w:rFonts w:hint="eastAsia"/>
          <w:szCs w:val="21"/>
        </w:rPr>
        <w:t>情報通信機器利用による非専任技術者等の配置申請書（様式</w:t>
      </w:r>
      <w:r w:rsidR="00B00E03" w:rsidRPr="008841D0">
        <w:rPr>
          <w:rFonts w:hint="eastAsia"/>
          <w:szCs w:val="21"/>
        </w:rPr>
        <w:t>３</w:t>
      </w:r>
      <w:r w:rsidR="000124F0" w:rsidRPr="008841D0">
        <w:rPr>
          <w:rFonts w:hint="eastAsia"/>
          <w:szCs w:val="21"/>
        </w:rPr>
        <w:t>）</w:t>
      </w:r>
      <w:r w:rsidRPr="008841D0">
        <w:rPr>
          <w:rFonts w:hint="eastAsia"/>
        </w:rPr>
        <w:t>の提出を求める。</w:t>
      </w:r>
    </w:p>
    <w:sectPr w:rsidR="00E23272" w:rsidRPr="008841D0" w:rsidSect="00BF1B2A">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301" w:rsidRDefault="00322301" w:rsidP="00880120">
      <w:r>
        <w:separator/>
      </w:r>
    </w:p>
  </w:endnote>
  <w:endnote w:type="continuationSeparator" w:id="0">
    <w:p w:rsidR="00322301" w:rsidRDefault="00322301" w:rsidP="0088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301" w:rsidRDefault="00322301" w:rsidP="00880120">
      <w:r>
        <w:separator/>
      </w:r>
    </w:p>
  </w:footnote>
  <w:footnote w:type="continuationSeparator" w:id="0">
    <w:p w:rsidR="00322301" w:rsidRDefault="00322301" w:rsidP="0088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05B9"/>
    <w:multiLevelType w:val="hybridMultilevel"/>
    <w:tmpl w:val="9B2C8FD2"/>
    <w:lvl w:ilvl="0" w:tplc="EB1A096C">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CF"/>
    <w:rsid w:val="000124F0"/>
    <w:rsid w:val="00061731"/>
    <w:rsid w:val="00077025"/>
    <w:rsid w:val="000C0239"/>
    <w:rsid w:val="00103752"/>
    <w:rsid w:val="00105DBA"/>
    <w:rsid w:val="00134659"/>
    <w:rsid w:val="00175D49"/>
    <w:rsid w:val="00220778"/>
    <w:rsid w:val="002865BA"/>
    <w:rsid w:val="00322301"/>
    <w:rsid w:val="00547BF5"/>
    <w:rsid w:val="005D6A33"/>
    <w:rsid w:val="00662C9C"/>
    <w:rsid w:val="00676DCF"/>
    <w:rsid w:val="00707545"/>
    <w:rsid w:val="00720063"/>
    <w:rsid w:val="00780D08"/>
    <w:rsid w:val="00781C6D"/>
    <w:rsid w:val="007D46A7"/>
    <w:rsid w:val="008260B1"/>
    <w:rsid w:val="00880120"/>
    <w:rsid w:val="008841D0"/>
    <w:rsid w:val="00A756AC"/>
    <w:rsid w:val="00AB0BCA"/>
    <w:rsid w:val="00AB4A58"/>
    <w:rsid w:val="00AC2236"/>
    <w:rsid w:val="00B00E03"/>
    <w:rsid w:val="00BF1B2A"/>
    <w:rsid w:val="00C56204"/>
    <w:rsid w:val="00D27D36"/>
    <w:rsid w:val="00D83B9A"/>
    <w:rsid w:val="00E23272"/>
    <w:rsid w:val="00E73582"/>
    <w:rsid w:val="00E9573C"/>
    <w:rsid w:val="00F642A9"/>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120"/>
    <w:pPr>
      <w:tabs>
        <w:tab w:val="center" w:pos="4252"/>
        <w:tab w:val="right" w:pos="8504"/>
      </w:tabs>
      <w:snapToGrid w:val="0"/>
    </w:pPr>
  </w:style>
  <w:style w:type="character" w:customStyle="1" w:styleId="a4">
    <w:name w:val="ヘッダー (文字)"/>
    <w:basedOn w:val="a0"/>
    <w:link w:val="a3"/>
    <w:uiPriority w:val="99"/>
    <w:rsid w:val="00880120"/>
  </w:style>
  <w:style w:type="paragraph" w:styleId="a5">
    <w:name w:val="footer"/>
    <w:basedOn w:val="a"/>
    <w:link w:val="a6"/>
    <w:uiPriority w:val="99"/>
    <w:unhideWhenUsed/>
    <w:rsid w:val="00880120"/>
    <w:pPr>
      <w:tabs>
        <w:tab w:val="center" w:pos="4252"/>
        <w:tab w:val="right" w:pos="8504"/>
      </w:tabs>
      <w:snapToGrid w:val="0"/>
    </w:pPr>
  </w:style>
  <w:style w:type="character" w:customStyle="1" w:styleId="a6">
    <w:name w:val="フッター (文字)"/>
    <w:basedOn w:val="a0"/>
    <w:link w:val="a5"/>
    <w:uiPriority w:val="99"/>
    <w:rsid w:val="00880120"/>
  </w:style>
  <w:style w:type="table" w:styleId="a7">
    <w:name w:val="Table Grid"/>
    <w:basedOn w:val="a1"/>
    <w:uiPriority w:val="39"/>
    <w:rsid w:val="0088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D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D08"/>
    <w:rPr>
      <w:rFonts w:asciiTheme="majorHAnsi" w:eastAsiaTheme="majorEastAsia" w:hAnsiTheme="majorHAnsi" w:cstheme="majorBidi"/>
      <w:sz w:val="18"/>
      <w:szCs w:val="18"/>
    </w:rPr>
  </w:style>
  <w:style w:type="paragraph" w:styleId="aa">
    <w:name w:val="List Paragraph"/>
    <w:basedOn w:val="a"/>
    <w:uiPriority w:val="34"/>
    <w:qFormat/>
    <w:rsid w:val="00AC22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702</Characters>
  <Application>Microsoft Office Word</Application>
  <DocSecurity>0</DocSecurity>
  <Lines>38</Lines>
  <Paragraphs>25</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2025-06-12T05:35:00Z</dcterms:created>
  <dcterms:modified xsi:type="dcterms:W3CDTF">2025-06-12T05:35:00Z</dcterms:modified>
</cp:coreProperties>
</file>